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6EF" w:rsidRDefault="00E728CF" w:rsidP="00E728C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943225" cy="528073"/>
            <wp:effectExtent l="19050" t="0" r="0" b="0"/>
            <wp:docPr id="1" name="Grafik 0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3011" cy="52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8CF" w:rsidRDefault="00E728CF" w:rsidP="00E728C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13. Mai 2020</w:t>
      </w:r>
    </w:p>
    <w:p w:rsidR="00E728CF" w:rsidRPr="00E728CF" w:rsidRDefault="00BE02B2" w:rsidP="00E728C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372100" cy="8195133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857" cy="8197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28CF" w:rsidRPr="00E728CF" w:rsidSect="005D476D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728CF"/>
    <w:rsid w:val="005D476D"/>
    <w:rsid w:val="00663272"/>
    <w:rsid w:val="00BE02B2"/>
    <w:rsid w:val="00CB76EF"/>
    <w:rsid w:val="00E72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B76E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72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728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4</cp:revision>
  <dcterms:created xsi:type="dcterms:W3CDTF">2020-05-13T01:16:00Z</dcterms:created>
  <dcterms:modified xsi:type="dcterms:W3CDTF">2020-05-13T01:21:00Z</dcterms:modified>
</cp:coreProperties>
</file>