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760" w:rsidRDefault="0091504D" w:rsidP="0091504D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716915" cy="962025"/>
            <wp:effectExtent l="19050" t="0" r="0" b="0"/>
            <wp:docPr id="1" name="Grafik 0" descr="RP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P 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38155" cy="967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04D" w:rsidRDefault="0091504D" w:rsidP="0091504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20. November 2018</w:t>
      </w:r>
    </w:p>
    <w:p w:rsidR="0091504D" w:rsidRPr="0091504D" w:rsidRDefault="0091504D" w:rsidP="0091504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514600" cy="7775269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77752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504D" w:rsidRPr="0091504D" w:rsidSect="00927169">
      <w:pgSz w:w="11906" w:h="16838"/>
      <w:pgMar w:top="851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F87BF0"/>
    <w:rsid w:val="00801760"/>
    <w:rsid w:val="0091504D"/>
    <w:rsid w:val="00927169"/>
    <w:rsid w:val="00F87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0176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15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150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2018-11-20T01:20:00Z</dcterms:created>
  <dcterms:modified xsi:type="dcterms:W3CDTF">2018-11-20T01:24:00Z</dcterms:modified>
</cp:coreProperties>
</file>