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8" w:rsidRPr="004C2D97" w:rsidRDefault="004C2D97" w:rsidP="00F14E28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Schultennis-Pokal </w:t>
      </w:r>
      <w:r w:rsidR="00F14E28" w:rsidRPr="004C2D97">
        <w:rPr>
          <w:rFonts w:ascii="Arial" w:hAnsi="Arial" w:cs="Arial"/>
          <w:color w:val="000000" w:themeColor="text1"/>
          <w:sz w:val="28"/>
          <w:szCs w:val="28"/>
        </w:rPr>
        <w:t>2018</w:t>
      </w:r>
    </w:p>
    <w:p w:rsidR="00F14E28" w:rsidRPr="004C2D97" w:rsidRDefault="00F14E28" w:rsidP="00F14E28">
      <w:pPr>
        <w:pStyle w:val="StandardWeb"/>
        <w:spacing w:before="0" w:beforeAutospacing="0" w:after="20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 xml:space="preserve">Bereits zum 13. Mal veranstaltet der Tennisbezirk Düsseldorf nun schon den Schultennis-Pokal. Die Schirmherrschaft hat erneut </w:t>
      </w:r>
      <w:r w:rsidRPr="004C2D97">
        <w:rPr>
          <w:rFonts w:ascii="Arial" w:hAnsi="Arial" w:cs="Arial"/>
          <w:bCs/>
          <w:color w:val="000000" w:themeColor="text1"/>
          <w:sz w:val="28"/>
          <w:szCs w:val="28"/>
        </w:rPr>
        <w:t xml:space="preserve">Dietloff von Arnim, Präsident 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t>des Tennis-Verbandes Niederrhein, übernommen.</w:t>
      </w:r>
    </w:p>
    <w:p w:rsidR="00F14E28" w:rsidRPr="004C2D97" w:rsidRDefault="00F14E28" w:rsidP="00F14E28">
      <w:pPr>
        <w:pStyle w:val="StandardWeb"/>
        <w:spacing w:before="0" w:beforeAutospacing="0" w:after="20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Am Mittwoch nahmen in der Leichtathletikhalle im Arena Sportpark auf acht Kleinfeldern insgesamt 144 Mädchen und Jungen aus den zweiten und dritten Grundschulklassen mit 36 Mannschaften aus 14 Schulen teil.</w:t>
      </w:r>
    </w:p>
    <w:p w:rsidR="00F14E28" w:rsidRPr="004C2D97" w:rsidRDefault="00F14E28" w:rsidP="00F14E28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Eine Mannschaft besteht aus vier Schülerinnen oder Schülern.</w:t>
      </w:r>
    </w:p>
    <w:p w:rsidR="00F14E28" w:rsidRPr="004C2D97" w:rsidRDefault="00F14E28" w:rsidP="00F14E28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Zum sportlichen Programm gehörten: Medizinballstoß, Standweitsprung und 10-m Sprint Staffel. Außerdem wurden zwei Doppel nach Mini-Feldregeln gespielt.</w:t>
      </w:r>
    </w:p>
    <w:p w:rsidR="00F14E28" w:rsidRPr="004C2D97" w:rsidRDefault="00F14E28" w:rsidP="00F14E28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Für die Endrunde am 1. Mai im Landesleistungszentrum bei Rot-Weiß Düsseldorf, Lenaustraße 14, haben sich folgende acht Mannschaften qualifiziert:</w:t>
      </w:r>
    </w:p>
    <w:p w:rsidR="003E160B" w:rsidRPr="004C2D97" w:rsidRDefault="00A563E3" w:rsidP="00C760A5">
      <w:pPr>
        <w:pStyle w:val="StandardWeb"/>
        <w:tabs>
          <w:tab w:val="left" w:pos="8115"/>
        </w:tabs>
        <w:spacing w:before="0" w:beforeAutospacing="0" w:after="20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Astrid – Lindgren – Schule 1</w:t>
      </w:r>
      <w:r w:rsidR="00C760A5">
        <w:rPr>
          <w:rFonts w:ascii="Arial" w:hAnsi="Arial" w:cs="Arial"/>
          <w:color w:val="000000" w:themeColor="text1"/>
          <w:sz w:val="28"/>
          <w:szCs w:val="28"/>
        </w:rPr>
        <w:tab/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Astrid – Lindgren – Schule / Eichendorffschule 1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Carl – Sonnenschein – Schule 1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Franz – Vaahsen – Schule 1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Grundschule Kaiserswerth 1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Grundschule Kaiserswerth 4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MGS Farnweg 1</w:t>
      </w:r>
      <w:r w:rsidRPr="004C2D97">
        <w:rPr>
          <w:rFonts w:ascii="Arial" w:hAnsi="Arial" w:cs="Arial"/>
          <w:color w:val="000000" w:themeColor="text1"/>
          <w:sz w:val="28"/>
          <w:szCs w:val="28"/>
        </w:rPr>
        <w:br/>
        <w:t>KGS Rheindorf Weg – Marienschule 1</w:t>
      </w:r>
    </w:p>
    <w:p w:rsidR="003E160B" w:rsidRPr="004C2D97" w:rsidRDefault="003E160B" w:rsidP="003E160B">
      <w:pPr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Gespielt werden zunächst zwei Einzel und ein Doppel in zwei Vierergruppen. Die Gruppensieger ermitteln dann den Gewinner des Pokals.</w:t>
      </w:r>
    </w:p>
    <w:p w:rsidR="003E160B" w:rsidRPr="004C2D97" w:rsidRDefault="003E160B" w:rsidP="003E160B">
      <w:pPr>
        <w:rPr>
          <w:rFonts w:ascii="Arial" w:hAnsi="Arial" w:cs="Arial"/>
          <w:color w:val="000000" w:themeColor="text1"/>
          <w:sz w:val="28"/>
          <w:szCs w:val="28"/>
        </w:rPr>
      </w:pPr>
      <w:r w:rsidRPr="004C2D97">
        <w:rPr>
          <w:rFonts w:ascii="Arial" w:hAnsi="Arial" w:cs="Arial"/>
          <w:color w:val="000000" w:themeColor="text1"/>
          <w:sz w:val="28"/>
          <w:szCs w:val="28"/>
        </w:rPr>
        <w:t>Die Organisatoren Janine Rey und Bezirkstrainer Dirk Schaper freuen sich schon heute auf ein bestimmt interessantes und spannendes Finale.</w:t>
      </w:r>
    </w:p>
    <w:p w:rsidR="003E160B" w:rsidRDefault="003E160B" w:rsidP="003E160B">
      <w:pPr>
        <w:jc w:val="center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noProof/>
          <w:color w:val="00B050"/>
          <w:sz w:val="28"/>
          <w:szCs w:val="28"/>
          <w:lang w:eastAsia="de-DE"/>
        </w:rPr>
        <w:drawing>
          <wp:inline distT="0" distB="0" distL="0" distR="0">
            <wp:extent cx="6485554" cy="2636543"/>
            <wp:effectExtent l="19050" t="0" r="0" b="0"/>
            <wp:docPr id="2" name="Grafik 1" descr="Schultenni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tennis 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230" w:rsidRPr="00EB7D0C" w:rsidRDefault="00873230" w:rsidP="00873230">
      <w:pPr>
        <w:rPr>
          <w:rFonts w:ascii="Arial" w:hAnsi="Arial" w:cs="Arial"/>
          <w:color w:val="000000" w:themeColor="text1"/>
          <w:sz w:val="28"/>
          <w:szCs w:val="28"/>
        </w:rPr>
      </w:pPr>
      <w:r w:rsidRPr="00EB7D0C">
        <w:rPr>
          <w:rFonts w:ascii="Arial" w:hAnsi="Arial" w:cs="Arial"/>
          <w:color w:val="000000" w:themeColor="text1"/>
          <w:sz w:val="28"/>
          <w:szCs w:val="28"/>
        </w:rPr>
        <w:t>Begeisterte Teilnehmer grüßen aus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der Arena; Foto: Ralf Beckers</w:t>
      </w:r>
    </w:p>
    <w:p w:rsidR="00F14E28" w:rsidRDefault="00873230" w:rsidP="00776F30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7E6F9F">
        <w:rPr>
          <w:rFonts w:ascii="Arial" w:hAnsi="Arial" w:cs="Arial"/>
          <w:color w:val="000000" w:themeColor="text1"/>
          <w:sz w:val="28"/>
          <w:szCs w:val="28"/>
        </w:rPr>
        <w:t>DS/P</w:t>
      </w:r>
      <w:r w:rsidR="00776F30">
        <w:rPr>
          <w:rFonts w:ascii="Arial" w:hAnsi="Arial" w:cs="Arial"/>
          <w:color w:val="000000" w:themeColor="text1"/>
          <w:sz w:val="28"/>
          <w:szCs w:val="28"/>
        </w:rPr>
        <w:t>K</w:t>
      </w:r>
    </w:p>
    <w:p w:rsidR="00F14E28" w:rsidRPr="00CC02B3" w:rsidRDefault="00F14E28" w:rsidP="00873230">
      <w:pPr>
        <w:pStyle w:val="StandardWeb"/>
        <w:tabs>
          <w:tab w:val="left" w:pos="1455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F14E28" w:rsidRDefault="00F14E28" w:rsidP="00F14E28">
      <w:pPr>
        <w:pStyle w:val="StandardWeb"/>
        <w:rPr>
          <w:rFonts w:ascii="Arial" w:hAnsi="Arial" w:cs="Arial"/>
          <w:color w:val="00B050"/>
          <w:sz w:val="28"/>
          <w:szCs w:val="28"/>
        </w:rPr>
      </w:pPr>
    </w:p>
    <w:p w:rsidR="00231710" w:rsidRDefault="00231710"/>
    <w:sectPr w:rsidR="00231710" w:rsidSect="00300ED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065C"/>
    <w:multiLevelType w:val="multilevel"/>
    <w:tmpl w:val="638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228"/>
    <w:rsid w:val="00231710"/>
    <w:rsid w:val="00300ED0"/>
    <w:rsid w:val="003E160B"/>
    <w:rsid w:val="00465109"/>
    <w:rsid w:val="004C2D97"/>
    <w:rsid w:val="00776F30"/>
    <w:rsid w:val="007872A9"/>
    <w:rsid w:val="00873230"/>
    <w:rsid w:val="00A563E3"/>
    <w:rsid w:val="00C760A5"/>
    <w:rsid w:val="00F14E28"/>
    <w:rsid w:val="00F7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4E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1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10</cp:revision>
  <dcterms:created xsi:type="dcterms:W3CDTF">2018-04-18T17:49:00Z</dcterms:created>
  <dcterms:modified xsi:type="dcterms:W3CDTF">2018-04-18T18:22:00Z</dcterms:modified>
</cp:coreProperties>
</file>